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AAD5FE" w14:textId="77777777" w:rsidR="00A63DA4" w:rsidRDefault="00A63DA4" w:rsidP="00A63DA4">
      <w:pPr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sz w:val="36"/>
          <w:szCs w:val="36"/>
          <w:lang w:eastAsia="en-CA"/>
        </w:rPr>
      </w:pPr>
      <w:bookmarkStart w:id="0" w:name="_GoBack"/>
      <w:bookmarkEnd w:id="0"/>
      <w:r w:rsidRPr="00A63DA4">
        <w:rPr>
          <w:rFonts w:ascii="Calibri" w:eastAsia="Times New Roman" w:hAnsi="Calibri" w:cs="Calibri"/>
          <w:b/>
          <w:bCs/>
          <w:sz w:val="36"/>
          <w:szCs w:val="36"/>
          <w:lang w:eastAsia="en-CA"/>
        </w:rPr>
        <w:t>Five things to know about</w:t>
      </w:r>
      <w:r>
        <w:rPr>
          <w:rFonts w:ascii="Calibri" w:eastAsia="Times New Roman" w:hAnsi="Calibri" w:cs="Calibri"/>
          <w:b/>
          <w:bCs/>
          <w:sz w:val="36"/>
          <w:szCs w:val="36"/>
          <w:lang w:eastAsia="en-CA"/>
        </w:rPr>
        <w:t>…</w:t>
      </w:r>
    </w:p>
    <w:p w14:paraId="58E0559A" w14:textId="0082D5A6" w:rsidR="00A63DA4" w:rsidRPr="00A63DA4" w:rsidRDefault="00A63DA4" w:rsidP="00A63DA4">
      <w:pPr>
        <w:spacing w:before="100" w:beforeAutospacing="1" w:after="100" w:afterAutospacing="1" w:line="240" w:lineRule="auto"/>
        <w:outlineLvl w:val="1"/>
        <w:rPr>
          <w:rFonts w:ascii="Calibri" w:eastAsia="Times New Roman" w:hAnsi="Calibri" w:cs="Calibri"/>
          <w:b/>
          <w:bCs/>
          <w:sz w:val="36"/>
          <w:szCs w:val="36"/>
          <w:lang w:eastAsia="en-CA"/>
        </w:rPr>
      </w:pPr>
      <w:r w:rsidRPr="0074036C">
        <w:rPr>
          <w:rFonts w:ascii="Calibri" w:eastAsia="Times New Roman" w:hAnsi="Calibri" w:cs="Calibri"/>
          <w:b/>
          <w:bCs/>
          <w:sz w:val="36"/>
          <w:szCs w:val="36"/>
          <w:lang w:eastAsia="en-CA"/>
        </w:rPr>
        <w:t xml:space="preserve">Psychological </w:t>
      </w:r>
      <w:r w:rsidR="0074036C" w:rsidRPr="0074036C">
        <w:rPr>
          <w:rFonts w:ascii="Calibri" w:eastAsia="Times New Roman" w:hAnsi="Calibri" w:cs="Calibri"/>
          <w:b/>
          <w:bCs/>
          <w:sz w:val="36"/>
          <w:szCs w:val="36"/>
          <w:lang w:eastAsia="en-CA"/>
        </w:rPr>
        <w:t>S</w:t>
      </w:r>
      <w:r w:rsidRPr="0074036C">
        <w:rPr>
          <w:rFonts w:ascii="Calibri" w:eastAsia="Times New Roman" w:hAnsi="Calibri" w:cs="Calibri"/>
          <w:b/>
          <w:bCs/>
          <w:sz w:val="36"/>
          <w:szCs w:val="36"/>
          <w:lang w:eastAsia="en-CA"/>
        </w:rPr>
        <w:t xml:space="preserve">upport for </w:t>
      </w:r>
      <w:r w:rsidR="0074036C" w:rsidRPr="0074036C">
        <w:rPr>
          <w:rFonts w:ascii="Calibri" w:eastAsia="Times New Roman" w:hAnsi="Calibri" w:cs="Calibri"/>
          <w:b/>
          <w:bCs/>
          <w:sz w:val="36"/>
          <w:szCs w:val="36"/>
          <w:lang w:eastAsia="en-CA"/>
        </w:rPr>
        <w:t>H</w:t>
      </w:r>
      <w:r w:rsidRPr="0074036C">
        <w:rPr>
          <w:rFonts w:ascii="Calibri" w:eastAsia="Times New Roman" w:hAnsi="Calibri" w:cs="Calibri"/>
          <w:b/>
          <w:bCs/>
          <w:sz w:val="36"/>
          <w:szCs w:val="36"/>
          <w:lang w:eastAsia="en-CA"/>
        </w:rPr>
        <w:t xml:space="preserve">ealthcare </w:t>
      </w:r>
      <w:r w:rsidR="0074036C" w:rsidRPr="0074036C">
        <w:rPr>
          <w:rFonts w:ascii="Calibri" w:eastAsia="Times New Roman" w:hAnsi="Calibri" w:cs="Calibri"/>
          <w:b/>
          <w:bCs/>
          <w:sz w:val="36"/>
          <w:szCs w:val="36"/>
          <w:lang w:eastAsia="en-CA"/>
        </w:rPr>
        <w:t>W</w:t>
      </w:r>
      <w:r w:rsidRPr="0074036C">
        <w:rPr>
          <w:rFonts w:ascii="Calibri" w:eastAsia="Times New Roman" w:hAnsi="Calibri" w:cs="Calibri"/>
          <w:b/>
          <w:bCs/>
          <w:sz w:val="36"/>
          <w:szCs w:val="36"/>
          <w:lang w:eastAsia="en-CA"/>
        </w:rPr>
        <w:t xml:space="preserve">orkers during </w:t>
      </w:r>
      <w:r w:rsidR="0074036C" w:rsidRPr="0074036C">
        <w:rPr>
          <w:rFonts w:ascii="Calibri" w:eastAsia="Times New Roman" w:hAnsi="Calibri" w:cs="Calibri"/>
          <w:b/>
          <w:bCs/>
          <w:sz w:val="36"/>
          <w:szCs w:val="36"/>
          <w:lang w:eastAsia="en-CA"/>
        </w:rPr>
        <w:t>the</w:t>
      </w:r>
      <w:r w:rsidR="0074036C">
        <w:rPr>
          <w:rFonts w:ascii="Calibri" w:eastAsia="Times New Roman" w:hAnsi="Calibri" w:cs="Calibri"/>
          <w:b/>
          <w:bCs/>
          <w:sz w:val="36"/>
          <w:szCs w:val="36"/>
          <w:lang w:eastAsia="en-CA"/>
        </w:rPr>
        <w:t xml:space="preserve"> COVID-19 P</w:t>
      </w:r>
      <w:r w:rsidRPr="00A63DA4">
        <w:rPr>
          <w:rFonts w:ascii="Calibri" w:eastAsia="Times New Roman" w:hAnsi="Calibri" w:cs="Calibri"/>
          <w:b/>
          <w:bCs/>
          <w:sz w:val="36"/>
          <w:szCs w:val="36"/>
          <w:lang w:eastAsia="en-CA"/>
        </w:rPr>
        <w:t>andemic</w:t>
      </w:r>
    </w:p>
    <w:p w14:paraId="3140D72D" w14:textId="6F378B7D" w:rsidR="00863EB0" w:rsidRPr="00186017" w:rsidRDefault="00A63DA4" w:rsidP="00863EB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en-CA"/>
        </w:rPr>
      </w:pPr>
      <w:r w:rsidRPr="00186017">
        <w:rPr>
          <w:rFonts w:ascii="Calibri" w:eastAsia="Times New Roman" w:hAnsi="Calibri" w:cs="Calibri"/>
          <w:b/>
          <w:bCs/>
          <w:lang w:eastAsia="en-CA"/>
        </w:rPr>
        <w:t xml:space="preserve">A caring, creative response </w:t>
      </w:r>
      <w:r w:rsidR="002A7D2E" w:rsidRPr="00186017">
        <w:rPr>
          <w:rFonts w:ascii="Calibri" w:eastAsia="Times New Roman" w:hAnsi="Calibri" w:cs="Calibri"/>
          <w:b/>
          <w:bCs/>
          <w:lang w:eastAsia="en-CA"/>
        </w:rPr>
        <w:t>supports</w:t>
      </w:r>
      <w:r w:rsidRPr="00186017">
        <w:rPr>
          <w:rFonts w:ascii="Calibri" w:eastAsia="Times New Roman" w:hAnsi="Calibri" w:cs="Calibri"/>
          <w:b/>
          <w:bCs/>
          <w:lang w:eastAsia="en-CA"/>
        </w:rPr>
        <w:t xml:space="preserve"> healthcare workers (HCWs</w:t>
      </w:r>
      <w:r w:rsidR="007E0F65" w:rsidRPr="00186017">
        <w:rPr>
          <w:rFonts w:ascii="Calibri" w:eastAsia="Times New Roman" w:hAnsi="Calibri" w:cs="Calibri"/>
          <w:b/>
          <w:bCs/>
          <w:lang w:eastAsia="en-CA"/>
        </w:rPr>
        <w:t xml:space="preserve">) </w:t>
      </w:r>
      <w:r w:rsidR="00781F95" w:rsidRPr="00186017">
        <w:rPr>
          <w:rFonts w:ascii="Calibri" w:eastAsia="Times New Roman" w:hAnsi="Calibri" w:cs="Calibri"/>
          <w:b/>
          <w:bCs/>
          <w:lang w:eastAsia="en-CA"/>
        </w:rPr>
        <w:t>address their chief concerns directly</w:t>
      </w:r>
    </w:p>
    <w:p w14:paraId="1F8BB836" w14:textId="07854E3F" w:rsidR="00A63DA4" w:rsidRPr="00186017" w:rsidRDefault="002247C1" w:rsidP="002A7D2E">
      <w:pPr>
        <w:spacing w:before="100" w:beforeAutospacing="1" w:after="100" w:afterAutospacing="1" w:line="240" w:lineRule="auto"/>
        <w:ind w:left="643"/>
        <w:rPr>
          <w:rFonts w:ascii="Calibri" w:eastAsia="Times New Roman" w:hAnsi="Calibri" w:cs="Calibri"/>
          <w:lang w:eastAsia="en-CA"/>
        </w:rPr>
      </w:pPr>
      <w:r w:rsidRPr="00186017">
        <w:rPr>
          <w:rFonts w:ascii="Calibri" w:eastAsia="Times New Roman" w:hAnsi="Calibri" w:cs="Calibri"/>
          <w:lang w:eastAsia="en-CA"/>
        </w:rPr>
        <w:t>P</w:t>
      </w:r>
      <w:r w:rsidR="002A7D2E" w:rsidRPr="00186017">
        <w:rPr>
          <w:rFonts w:ascii="Calibri" w:eastAsia="Times New Roman" w:hAnsi="Calibri" w:cs="Calibri"/>
          <w:lang w:eastAsia="en-CA"/>
        </w:rPr>
        <w:t>andemic</w:t>
      </w:r>
      <w:r w:rsidR="00B9520A" w:rsidRPr="00186017">
        <w:rPr>
          <w:rFonts w:ascii="Calibri" w:eastAsia="Times New Roman" w:hAnsi="Calibri" w:cs="Calibri"/>
          <w:lang w:eastAsia="en-CA"/>
        </w:rPr>
        <w:t>s</w:t>
      </w:r>
      <w:r w:rsidR="002A7D2E" w:rsidRPr="00186017">
        <w:rPr>
          <w:rFonts w:ascii="Calibri" w:eastAsia="Times New Roman" w:hAnsi="Calibri" w:cs="Calibri"/>
          <w:lang w:eastAsia="en-CA"/>
        </w:rPr>
        <w:t xml:space="preserve"> can cause </w:t>
      </w:r>
      <w:r w:rsidR="00B9520A" w:rsidRPr="00186017">
        <w:rPr>
          <w:rFonts w:ascii="Calibri" w:eastAsia="Times New Roman" w:hAnsi="Calibri" w:cs="Calibri"/>
          <w:lang w:eastAsia="en-CA"/>
        </w:rPr>
        <w:t>enduring HCW</w:t>
      </w:r>
      <w:r w:rsidRPr="00186017">
        <w:rPr>
          <w:rFonts w:ascii="Calibri" w:eastAsia="Times New Roman" w:hAnsi="Calibri" w:cs="Calibri"/>
          <w:lang w:eastAsia="en-CA"/>
        </w:rPr>
        <w:t xml:space="preserve"> </w:t>
      </w:r>
      <w:r w:rsidR="002A7D2E" w:rsidRPr="00186017">
        <w:rPr>
          <w:rFonts w:ascii="Calibri" w:eastAsia="Times New Roman" w:hAnsi="Calibri" w:cs="Calibri"/>
          <w:lang w:eastAsia="en-CA"/>
        </w:rPr>
        <w:t xml:space="preserve">distress and </w:t>
      </w:r>
      <w:r w:rsidR="003E113E" w:rsidRPr="00186017">
        <w:rPr>
          <w:rFonts w:ascii="Calibri" w:eastAsia="Times New Roman" w:hAnsi="Calibri" w:cs="Calibri"/>
          <w:lang w:eastAsia="en-CA"/>
        </w:rPr>
        <w:t xml:space="preserve">even </w:t>
      </w:r>
      <w:r w:rsidR="002A7D2E" w:rsidRPr="00186017">
        <w:rPr>
          <w:rFonts w:ascii="Calibri" w:eastAsia="Times New Roman" w:hAnsi="Calibri" w:cs="Calibri"/>
          <w:lang w:eastAsia="en-CA"/>
        </w:rPr>
        <w:t>disengagement f</w:t>
      </w:r>
      <w:r w:rsidRPr="00186017">
        <w:rPr>
          <w:rFonts w:ascii="Calibri" w:eastAsia="Times New Roman" w:hAnsi="Calibri" w:cs="Calibri"/>
          <w:lang w:eastAsia="en-CA"/>
        </w:rPr>
        <w:t>rom</w:t>
      </w:r>
      <w:r w:rsidR="002A7D2E" w:rsidRPr="00186017">
        <w:rPr>
          <w:rFonts w:ascii="Calibri" w:eastAsia="Times New Roman" w:hAnsi="Calibri" w:cs="Calibri"/>
          <w:lang w:eastAsia="en-CA"/>
        </w:rPr>
        <w:t xml:space="preserve"> the profession.</w:t>
      </w:r>
      <w:r w:rsidR="00F336B6" w:rsidRPr="00186017">
        <w:rPr>
          <w:rFonts w:ascii="Calibri" w:eastAsia="Times New Roman" w:hAnsi="Calibri" w:cs="Calibri"/>
          <w:vertAlign w:val="superscript"/>
          <w:lang w:eastAsia="en-CA"/>
        </w:rPr>
        <w:t>1</w:t>
      </w:r>
      <w:r w:rsidR="00B708BB" w:rsidRPr="00186017">
        <w:rPr>
          <w:rFonts w:ascii="Calibri" w:eastAsia="Times New Roman" w:hAnsi="Calibri" w:cs="Calibri"/>
          <w:vertAlign w:val="superscript"/>
          <w:lang w:eastAsia="en-CA"/>
        </w:rPr>
        <w:t xml:space="preserve"> </w:t>
      </w:r>
      <w:r w:rsidR="002A7D2E" w:rsidRPr="00186017">
        <w:rPr>
          <w:rFonts w:ascii="Calibri" w:eastAsia="Times New Roman" w:hAnsi="Calibri" w:cs="Calibri"/>
          <w:lang w:eastAsia="en-CA"/>
        </w:rPr>
        <w:t xml:space="preserve">HCWs’ concerns </w:t>
      </w:r>
      <w:r w:rsidR="00A63DA4" w:rsidRPr="00186017">
        <w:rPr>
          <w:rFonts w:ascii="Calibri" w:eastAsia="Times New Roman" w:hAnsi="Calibri" w:cs="Calibri"/>
          <w:lang w:eastAsia="en-CA"/>
        </w:rPr>
        <w:t>include</w:t>
      </w:r>
      <w:r w:rsidR="002A7D2E" w:rsidRPr="00186017">
        <w:rPr>
          <w:rFonts w:ascii="Calibri" w:eastAsia="Times New Roman" w:hAnsi="Calibri" w:cs="Calibri"/>
          <w:lang w:eastAsia="en-CA"/>
        </w:rPr>
        <w:t>:</w:t>
      </w:r>
      <w:r w:rsidR="00A63DA4" w:rsidRPr="00186017">
        <w:rPr>
          <w:rFonts w:ascii="Calibri" w:eastAsia="Times New Roman" w:hAnsi="Calibri" w:cs="Calibri"/>
          <w:lang w:eastAsia="en-CA"/>
        </w:rPr>
        <w:t xml:space="preserve"> </w:t>
      </w:r>
      <w:r w:rsidR="002A7D2E" w:rsidRPr="00186017">
        <w:rPr>
          <w:rFonts w:ascii="Calibri" w:eastAsia="Times New Roman" w:hAnsi="Calibri" w:cs="Calibri"/>
          <w:lang w:eastAsia="en-CA"/>
        </w:rPr>
        <w:t>capacity to care effectively, access to PPE</w:t>
      </w:r>
      <w:r w:rsidR="003E113E" w:rsidRPr="00186017">
        <w:rPr>
          <w:rFonts w:ascii="Calibri" w:eastAsia="Times New Roman" w:hAnsi="Calibri" w:cs="Calibri"/>
          <w:lang w:eastAsia="en-CA"/>
        </w:rPr>
        <w:t xml:space="preserve"> and </w:t>
      </w:r>
      <w:r w:rsidR="00A63DA4" w:rsidRPr="00186017">
        <w:rPr>
          <w:rFonts w:ascii="Calibri" w:eastAsia="Times New Roman" w:hAnsi="Calibri" w:cs="Calibri"/>
          <w:lang w:eastAsia="en-CA"/>
        </w:rPr>
        <w:t>personal safety</w:t>
      </w:r>
      <w:r w:rsidR="002A7D2E" w:rsidRPr="00186017">
        <w:rPr>
          <w:rFonts w:ascii="Calibri" w:eastAsia="Times New Roman" w:hAnsi="Calibri" w:cs="Calibri"/>
          <w:lang w:eastAsia="en-CA"/>
        </w:rPr>
        <w:t>,</w:t>
      </w:r>
      <w:r w:rsidR="00A63DA4" w:rsidRPr="00186017">
        <w:rPr>
          <w:rFonts w:ascii="Calibri" w:eastAsia="Times New Roman" w:hAnsi="Calibri" w:cs="Calibri"/>
          <w:lang w:eastAsia="en-CA"/>
        </w:rPr>
        <w:t xml:space="preserve"> risk </w:t>
      </w:r>
      <w:r w:rsidR="003E113E" w:rsidRPr="00186017">
        <w:rPr>
          <w:rFonts w:ascii="Calibri" w:eastAsia="Times New Roman" w:hAnsi="Calibri" w:cs="Calibri"/>
          <w:lang w:eastAsia="en-CA"/>
        </w:rPr>
        <w:t>to family</w:t>
      </w:r>
      <w:r w:rsidR="002A7D2E" w:rsidRPr="00186017">
        <w:rPr>
          <w:rFonts w:ascii="Calibri" w:eastAsia="Times New Roman" w:hAnsi="Calibri" w:cs="Calibri"/>
          <w:lang w:eastAsia="en-CA"/>
        </w:rPr>
        <w:t>,</w:t>
      </w:r>
      <w:r w:rsidR="00A63DA4" w:rsidRPr="00186017">
        <w:rPr>
          <w:rFonts w:ascii="Calibri" w:eastAsia="Times New Roman" w:hAnsi="Calibri" w:cs="Calibri"/>
          <w:lang w:eastAsia="en-CA"/>
        </w:rPr>
        <w:t xml:space="preserve"> (re)deployment</w:t>
      </w:r>
      <w:r w:rsidR="002A7D2E" w:rsidRPr="00186017">
        <w:rPr>
          <w:rFonts w:ascii="Calibri" w:eastAsia="Times New Roman" w:hAnsi="Calibri" w:cs="Calibri"/>
          <w:lang w:eastAsia="en-CA"/>
        </w:rPr>
        <w:t>,</w:t>
      </w:r>
      <w:r w:rsidR="00A63DA4" w:rsidRPr="00186017">
        <w:rPr>
          <w:rFonts w:ascii="Calibri" w:eastAsia="Times New Roman" w:hAnsi="Calibri" w:cs="Calibri"/>
          <w:lang w:eastAsia="en-CA"/>
        </w:rPr>
        <w:t xml:space="preserve"> ethic</w:t>
      </w:r>
      <w:r w:rsidR="0074036C" w:rsidRPr="00186017">
        <w:rPr>
          <w:rFonts w:ascii="Calibri" w:eastAsia="Times New Roman" w:hAnsi="Calibri" w:cs="Calibri"/>
          <w:lang w:eastAsia="en-CA"/>
        </w:rPr>
        <w:t xml:space="preserve">s of care </w:t>
      </w:r>
      <w:r w:rsidR="00A63DA4" w:rsidRPr="00186017">
        <w:rPr>
          <w:rFonts w:ascii="Calibri" w:eastAsia="Times New Roman" w:hAnsi="Calibri" w:cs="Calibri"/>
          <w:lang w:eastAsia="en-CA"/>
        </w:rPr>
        <w:t>dilemmas</w:t>
      </w:r>
      <w:r w:rsidR="002A7D2E" w:rsidRPr="00186017">
        <w:rPr>
          <w:rFonts w:ascii="Calibri" w:eastAsia="Times New Roman" w:hAnsi="Calibri" w:cs="Calibri"/>
          <w:lang w:eastAsia="en-CA"/>
        </w:rPr>
        <w:t>,</w:t>
      </w:r>
      <w:r w:rsidR="00A63DA4" w:rsidRPr="00186017">
        <w:rPr>
          <w:rFonts w:ascii="Calibri" w:eastAsia="Times New Roman" w:hAnsi="Calibri" w:cs="Calibri"/>
          <w:lang w:eastAsia="en-CA"/>
        </w:rPr>
        <w:t xml:space="preserve"> stigma</w:t>
      </w:r>
      <w:r w:rsidR="002A7D2E" w:rsidRPr="00186017">
        <w:rPr>
          <w:rFonts w:ascii="Calibri" w:eastAsia="Times New Roman" w:hAnsi="Calibri" w:cs="Calibri"/>
          <w:lang w:eastAsia="en-CA"/>
        </w:rPr>
        <w:t>,</w:t>
      </w:r>
      <w:r w:rsidR="00A63DA4" w:rsidRPr="00186017">
        <w:rPr>
          <w:rFonts w:ascii="Calibri" w:eastAsia="Times New Roman" w:hAnsi="Calibri" w:cs="Calibri"/>
          <w:lang w:eastAsia="en-CA"/>
        </w:rPr>
        <w:t xml:space="preserve"> loss</w:t>
      </w:r>
      <w:r w:rsidR="002A7D2E" w:rsidRPr="00186017">
        <w:rPr>
          <w:rFonts w:ascii="Calibri" w:eastAsia="Times New Roman" w:hAnsi="Calibri" w:cs="Calibri"/>
          <w:lang w:eastAsia="en-CA"/>
        </w:rPr>
        <w:t>,</w:t>
      </w:r>
      <w:r w:rsidR="00A63DA4" w:rsidRPr="00186017">
        <w:rPr>
          <w:rFonts w:ascii="Calibri" w:eastAsia="Times New Roman" w:hAnsi="Calibri" w:cs="Calibri"/>
          <w:lang w:eastAsia="en-CA"/>
        </w:rPr>
        <w:t xml:space="preserve"> and grief. </w:t>
      </w:r>
    </w:p>
    <w:p w14:paraId="4E26A172" w14:textId="58BA3633" w:rsidR="00863EB0" w:rsidRPr="00186017" w:rsidRDefault="00F0769C" w:rsidP="00A63DA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en-CA"/>
        </w:rPr>
      </w:pPr>
      <w:r w:rsidRPr="00186017">
        <w:rPr>
          <w:rFonts w:ascii="Calibri" w:eastAsia="Times New Roman" w:hAnsi="Calibri" w:cs="Calibri"/>
          <w:b/>
          <w:bCs/>
          <w:lang w:eastAsia="en-CA"/>
        </w:rPr>
        <w:t>Leaders must earn their colleagues’ confidence</w:t>
      </w:r>
      <w:r w:rsidR="00A63DA4" w:rsidRPr="00186017">
        <w:rPr>
          <w:rFonts w:ascii="Calibri" w:eastAsia="Times New Roman" w:hAnsi="Calibri" w:cs="Calibri"/>
          <w:lang w:eastAsia="en-CA"/>
        </w:rPr>
        <w:t xml:space="preserve"> </w:t>
      </w:r>
    </w:p>
    <w:p w14:paraId="3B0C643D" w14:textId="36EA15E3" w:rsidR="00A63DA4" w:rsidRPr="00186017" w:rsidRDefault="00A63DA4" w:rsidP="00863EB0">
      <w:pPr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lang w:eastAsia="en-CA"/>
        </w:rPr>
      </w:pPr>
      <w:r w:rsidRPr="00186017">
        <w:rPr>
          <w:rFonts w:ascii="Calibri" w:eastAsia="Times New Roman" w:hAnsi="Calibri" w:cs="Calibri"/>
          <w:lang w:eastAsia="en-CA"/>
        </w:rPr>
        <w:t xml:space="preserve">Leadership must demonstrate the organization’s valuing of HCWs.  </w:t>
      </w:r>
      <w:r w:rsidR="003E1E39" w:rsidRPr="00186017">
        <w:rPr>
          <w:rFonts w:ascii="Calibri" w:eastAsia="Times New Roman" w:hAnsi="Calibri" w:cs="Calibri"/>
          <w:lang w:eastAsia="en-CA"/>
        </w:rPr>
        <w:t>T</w:t>
      </w:r>
      <w:r w:rsidRPr="00186017">
        <w:rPr>
          <w:rFonts w:ascii="Calibri" w:eastAsia="Times New Roman" w:hAnsi="Calibri" w:cs="Calibri"/>
          <w:lang w:eastAsia="en-CA"/>
        </w:rPr>
        <w:t>rust builds</w:t>
      </w:r>
      <w:r w:rsidR="00F0769C" w:rsidRPr="00186017">
        <w:rPr>
          <w:rFonts w:ascii="Calibri" w:eastAsia="Times New Roman" w:hAnsi="Calibri" w:cs="Calibri"/>
          <w:lang w:eastAsia="en-CA"/>
        </w:rPr>
        <w:t xml:space="preserve"> </w:t>
      </w:r>
      <w:r w:rsidR="002A7D2E" w:rsidRPr="00186017">
        <w:rPr>
          <w:rFonts w:ascii="Calibri" w:eastAsia="Times New Roman" w:hAnsi="Calibri" w:cs="Calibri"/>
          <w:lang w:eastAsia="en-CA"/>
        </w:rPr>
        <w:t>upon</w:t>
      </w:r>
      <w:r w:rsidRPr="00186017">
        <w:rPr>
          <w:rFonts w:ascii="Calibri" w:eastAsia="Times New Roman" w:hAnsi="Calibri" w:cs="Calibri"/>
          <w:lang w:eastAsia="en-CA"/>
        </w:rPr>
        <w:t xml:space="preserve"> </w:t>
      </w:r>
      <w:r w:rsidR="00F0769C" w:rsidRPr="00186017">
        <w:rPr>
          <w:rFonts w:ascii="Calibri" w:eastAsia="Times New Roman" w:hAnsi="Calibri" w:cs="Calibri"/>
          <w:lang w:eastAsia="en-CA"/>
        </w:rPr>
        <w:t xml:space="preserve">organizational justice </w:t>
      </w:r>
      <w:r w:rsidR="003E1E39" w:rsidRPr="00186017">
        <w:rPr>
          <w:rFonts w:ascii="Calibri" w:eastAsia="Times New Roman" w:hAnsi="Calibri" w:cs="Calibri"/>
          <w:lang w:eastAsia="en-CA"/>
        </w:rPr>
        <w:t>-</w:t>
      </w:r>
      <w:r w:rsidR="002A7D2E" w:rsidRPr="00186017">
        <w:rPr>
          <w:rFonts w:ascii="Calibri" w:eastAsia="Times New Roman" w:hAnsi="Calibri" w:cs="Calibri"/>
          <w:lang w:eastAsia="en-CA"/>
        </w:rPr>
        <w:t xml:space="preserve"> </w:t>
      </w:r>
      <w:r w:rsidR="00F0769C" w:rsidRPr="00186017">
        <w:rPr>
          <w:rFonts w:ascii="Calibri" w:eastAsia="Times New Roman" w:hAnsi="Calibri" w:cs="Calibri"/>
          <w:lang w:eastAsia="en-CA"/>
        </w:rPr>
        <w:t xml:space="preserve">how decisions are made and </w:t>
      </w:r>
      <w:r w:rsidR="003E1E39" w:rsidRPr="00186017">
        <w:rPr>
          <w:rFonts w:ascii="Calibri" w:eastAsia="Times New Roman" w:hAnsi="Calibri" w:cs="Calibri"/>
          <w:lang w:eastAsia="en-CA"/>
        </w:rPr>
        <w:t xml:space="preserve">how </w:t>
      </w:r>
      <w:r w:rsidR="002A7D2E" w:rsidRPr="00186017">
        <w:rPr>
          <w:rFonts w:ascii="Calibri" w:eastAsia="Times New Roman" w:hAnsi="Calibri" w:cs="Calibri"/>
          <w:lang w:eastAsia="en-CA"/>
        </w:rPr>
        <w:t>people are treated</w:t>
      </w:r>
      <w:r w:rsidR="00F0769C" w:rsidRPr="00186017">
        <w:rPr>
          <w:rFonts w:ascii="Calibri" w:eastAsia="Times New Roman" w:hAnsi="Calibri" w:cs="Calibri"/>
          <w:lang w:eastAsia="en-CA"/>
        </w:rPr>
        <w:t>.</w:t>
      </w:r>
      <w:r w:rsidR="00863EB0" w:rsidRPr="00186017">
        <w:rPr>
          <w:rFonts w:ascii="Calibri" w:eastAsia="Times New Roman" w:hAnsi="Calibri" w:cs="Calibri"/>
          <w:lang w:eastAsia="en-CA"/>
        </w:rPr>
        <w:t xml:space="preserve"> </w:t>
      </w:r>
      <w:r w:rsidR="002247C1" w:rsidRPr="00186017">
        <w:rPr>
          <w:rFonts w:ascii="Calibri" w:eastAsia="Times New Roman" w:hAnsi="Calibri" w:cs="Calibri"/>
          <w:lang w:eastAsia="en-CA"/>
        </w:rPr>
        <w:t>Leadership presence</w:t>
      </w:r>
      <w:r w:rsidRPr="00186017">
        <w:rPr>
          <w:rFonts w:ascii="Calibri" w:eastAsia="Times New Roman" w:hAnsi="Calibri" w:cs="Calibri"/>
          <w:lang w:eastAsia="en-CA"/>
        </w:rPr>
        <w:t>, competence, integrity and benevolence</w:t>
      </w:r>
      <w:r w:rsidR="002A7D2E" w:rsidRPr="00186017">
        <w:rPr>
          <w:rFonts w:ascii="Calibri" w:eastAsia="Times New Roman" w:hAnsi="Calibri" w:cs="Calibri"/>
          <w:lang w:eastAsia="en-CA"/>
        </w:rPr>
        <w:t xml:space="preserve"> promote trust.</w:t>
      </w:r>
      <w:r w:rsidRPr="00186017">
        <w:rPr>
          <w:rFonts w:ascii="Calibri" w:eastAsia="Times New Roman" w:hAnsi="Calibri" w:cs="Calibri"/>
          <w:lang w:eastAsia="en-CA"/>
        </w:rPr>
        <w:t xml:space="preserve"> Timely, relevant, and transparent communication</w:t>
      </w:r>
      <w:r w:rsidR="002A7D2E" w:rsidRPr="00186017">
        <w:rPr>
          <w:rFonts w:ascii="Calibri" w:eastAsia="Times New Roman" w:hAnsi="Calibri" w:cs="Calibri"/>
          <w:lang w:eastAsia="en-CA"/>
        </w:rPr>
        <w:t xml:space="preserve"> reduces fear and mistrust.</w:t>
      </w:r>
      <w:r w:rsidR="00B708BB" w:rsidRPr="00186017">
        <w:rPr>
          <w:rFonts w:ascii="Calibri" w:eastAsia="Times New Roman" w:hAnsi="Calibri" w:cs="Calibri"/>
          <w:lang w:eastAsia="en-CA"/>
        </w:rPr>
        <w:t xml:space="preserve"> </w:t>
      </w:r>
    </w:p>
    <w:p w14:paraId="656E391F" w14:textId="76258BD5" w:rsidR="00863EB0" w:rsidRPr="00186017" w:rsidRDefault="00C74526" w:rsidP="00A63DA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lang w:eastAsia="en-CA"/>
        </w:rPr>
      </w:pPr>
      <w:r w:rsidRPr="00186017">
        <w:rPr>
          <w:rFonts w:ascii="Calibri" w:eastAsia="Times New Roman" w:hAnsi="Calibri" w:cs="Calibri"/>
          <w:b/>
          <w:bCs/>
          <w:lang w:eastAsia="en-CA"/>
        </w:rPr>
        <w:t xml:space="preserve">Support the relationship </w:t>
      </w:r>
      <w:r w:rsidR="007E0F65" w:rsidRPr="00186017">
        <w:rPr>
          <w:rFonts w:ascii="Calibri" w:eastAsia="Times New Roman" w:hAnsi="Calibri" w:cs="Calibri"/>
          <w:b/>
          <w:bCs/>
          <w:lang w:eastAsia="en-CA"/>
        </w:rPr>
        <w:t xml:space="preserve">and </w:t>
      </w:r>
      <w:r w:rsidRPr="00186017">
        <w:rPr>
          <w:rFonts w:ascii="Calibri" w:eastAsia="Times New Roman" w:hAnsi="Calibri" w:cs="Calibri"/>
          <w:b/>
          <w:bCs/>
          <w:lang w:eastAsia="en-CA"/>
        </w:rPr>
        <w:t>connections that hold the organization together</w:t>
      </w:r>
    </w:p>
    <w:p w14:paraId="5092469B" w14:textId="0CBA0CA6" w:rsidR="00863EB0" w:rsidRPr="00186017" w:rsidRDefault="00A63DA4" w:rsidP="00863EB0">
      <w:pPr>
        <w:tabs>
          <w:tab w:val="num" w:pos="720"/>
        </w:tabs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lang w:eastAsia="en-CA"/>
        </w:rPr>
      </w:pPr>
      <w:r w:rsidRPr="00186017">
        <w:rPr>
          <w:rFonts w:ascii="Calibri" w:eastAsia="Times New Roman" w:hAnsi="Calibri" w:cs="Calibri"/>
          <w:lang w:eastAsia="en-CA"/>
        </w:rPr>
        <w:t>Social integration reduce</w:t>
      </w:r>
      <w:r w:rsidR="003E113E" w:rsidRPr="00186017">
        <w:rPr>
          <w:rFonts w:ascii="Calibri" w:eastAsia="Times New Roman" w:hAnsi="Calibri" w:cs="Calibri"/>
          <w:lang w:eastAsia="en-CA"/>
        </w:rPr>
        <w:t>s</w:t>
      </w:r>
      <w:r w:rsidRPr="00186017">
        <w:rPr>
          <w:rFonts w:ascii="Calibri" w:eastAsia="Times New Roman" w:hAnsi="Calibri" w:cs="Calibri"/>
          <w:lang w:eastAsia="en-CA"/>
        </w:rPr>
        <w:t xml:space="preserve"> stress</w:t>
      </w:r>
      <w:r w:rsidR="00C9792C" w:rsidRPr="00186017">
        <w:rPr>
          <w:rFonts w:ascii="Calibri" w:eastAsia="Times New Roman" w:hAnsi="Calibri" w:cs="Calibri"/>
          <w:lang w:eastAsia="en-CA"/>
        </w:rPr>
        <w:t xml:space="preserve"> and strengthen</w:t>
      </w:r>
      <w:r w:rsidR="003E113E" w:rsidRPr="00186017">
        <w:rPr>
          <w:rFonts w:ascii="Calibri" w:eastAsia="Times New Roman" w:hAnsi="Calibri" w:cs="Calibri"/>
          <w:lang w:eastAsia="en-CA"/>
        </w:rPr>
        <w:t>s</w:t>
      </w:r>
      <w:r w:rsidR="00C9792C" w:rsidRPr="00186017">
        <w:rPr>
          <w:rFonts w:ascii="Calibri" w:eastAsia="Times New Roman" w:hAnsi="Calibri" w:cs="Calibri"/>
          <w:lang w:eastAsia="en-CA"/>
        </w:rPr>
        <w:t xml:space="preserve"> morale</w:t>
      </w:r>
      <w:r w:rsidR="00F0769C" w:rsidRPr="00186017">
        <w:rPr>
          <w:rFonts w:ascii="Calibri" w:eastAsia="Times New Roman" w:hAnsi="Calibri" w:cs="Calibri"/>
          <w:lang w:eastAsia="en-CA"/>
        </w:rPr>
        <w:t xml:space="preserve"> particularly with physical distancing and PPE</w:t>
      </w:r>
      <w:r w:rsidR="003E113E" w:rsidRPr="00186017">
        <w:rPr>
          <w:rFonts w:ascii="Calibri" w:eastAsia="Times New Roman" w:hAnsi="Calibri" w:cs="Calibri"/>
          <w:lang w:eastAsia="en-CA"/>
        </w:rPr>
        <w:t xml:space="preserve"> use</w:t>
      </w:r>
      <w:r w:rsidR="00F0769C" w:rsidRPr="00186017">
        <w:rPr>
          <w:rFonts w:ascii="Calibri" w:eastAsia="Times New Roman" w:hAnsi="Calibri" w:cs="Calibri"/>
          <w:lang w:eastAsia="en-CA"/>
        </w:rPr>
        <w:t>.</w:t>
      </w:r>
      <w:r w:rsidR="00F336B6" w:rsidRPr="00186017">
        <w:rPr>
          <w:rFonts w:ascii="Calibri" w:eastAsia="Times New Roman" w:hAnsi="Calibri" w:cs="Calibri"/>
          <w:vertAlign w:val="superscript"/>
          <w:lang w:eastAsia="en-CA"/>
        </w:rPr>
        <w:t>2</w:t>
      </w:r>
      <w:r w:rsidR="00F336B6" w:rsidRPr="00186017">
        <w:rPr>
          <w:rFonts w:ascii="Calibri" w:eastAsia="Times New Roman" w:hAnsi="Calibri" w:cs="Calibri"/>
          <w:lang w:eastAsia="en-CA"/>
        </w:rPr>
        <w:t xml:space="preserve"> </w:t>
      </w:r>
      <w:r w:rsidRPr="00186017">
        <w:rPr>
          <w:rFonts w:ascii="Calibri" w:eastAsia="Times New Roman" w:hAnsi="Calibri" w:cs="Calibri"/>
          <w:lang w:eastAsia="en-CA"/>
        </w:rPr>
        <w:t>Group support</w:t>
      </w:r>
      <w:r w:rsidR="003E113E" w:rsidRPr="00186017">
        <w:rPr>
          <w:rFonts w:ascii="Calibri" w:eastAsia="Times New Roman" w:hAnsi="Calibri" w:cs="Calibri"/>
          <w:lang w:eastAsia="en-CA"/>
        </w:rPr>
        <w:t xml:space="preserve"> should</w:t>
      </w:r>
      <w:r w:rsidRPr="00186017">
        <w:rPr>
          <w:rFonts w:ascii="Calibri" w:eastAsia="Times New Roman" w:hAnsi="Calibri" w:cs="Calibri"/>
          <w:lang w:eastAsia="en-CA"/>
        </w:rPr>
        <w:t xml:space="preserve"> focu</w:t>
      </w:r>
      <w:r w:rsidR="003E113E" w:rsidRPr="00186017">
        <w:rPr>
          <w:rFonts w:ascii="Calibri" w:eastAsia="Times New Roman" w:hAnsi="Calibri" w:cs="Calibri"/>
          <w:lang w:eastAsia="en-CA"/>
        </w:rPr>
        <w:t>s</w:t>
      </w:r>
      <w:r w:rsidRPr="00186017">
        <w:rPr>
          <w:rFonts w:ascii="Calibri" w:eastAsia="Times New Roman" w:hAnsi="Calibri" w:cs="Calibri"/>
          <w:lang w:eastAsia="en-CA"/>
        </w:rPr>
        <w:t xml:space="preserve"> on enhancing safety, calming, efficacy of individuals </w:t>
      </w:r>
      <w:r w:rsidR="00863EB0" w:rsidRPr="00186017">
        <w:rPr>
          <w:rFonts w:ascii="Calibri" w:eastAsia="Times New Roman" w:hAnsi="Calibri" w:cs="Calibri"/>
          <w:lang w:eastAsia="en-CA"/>
        </w:rPr>
        <w:t xml:space="preserve">and </w:t>
      </w:r>
      <w:r w:rsidRPr="00186017">
        <w:rPr>
          <w:rFonts w:ascii="Calibri" w:eastAsia="Times New Roman" w:hAnsi="Calibri" w:cs="Calibri"/>
          <w:lang w:eastAsia="en-CA"/>
        </w:rPr>
        <w:t>the team, connectedness</w:t>
      </w:r>
      <w:r w:rsidR="003E113E" w:rsidRPr="00186017">
        <w:rPr>
          <w:rFonts w:ascii="Calibri" w:eastAsia="Times New Roman" w:hAnsi="Calibri" w:cs="Calibri"/>
          <w:lang w:eastAsia="en-CA"/>
        </w:rPr>
        <w:t>,</w:t>
      </w:r>
      <w:r w:rsidRPr="00186017">
        <w:rPr>
          <w:rFonts w:ascii="Calibri" w:eastAsia="Times New Roman" w:hAnsi="Calibri" w:cs="Calibri"/>
          <w:lang w:eastAsia="en-CA"/>
        </w:rPr>
        <w:t xml:space="preserve"> and </w:t>
      </w:r>
      <w:r w:rsidR="003E113E" w:rsidRPr="00186017">
        <w:rPr>
          <w:rFonts w:ascii="Calibri" w:eastAsia="Times New Roman" w:hAnsi="Calibri" w:cs="Calibri"/>
          <w:lang w:eastAsia="en-CA"/>
        </w:rPr>
        <w:t xml:space="preserve">realistic </w:t>
      </w:r>
      <w:r w:rsidRPr="00186017">
        <w:rPr>
          <w:rFonts w:ascii="Calibri" w:eastAsia="Times New Roman" w:hAnsi="Calibri" w:cs="Calibri"/>
          <w:lang w:eastAsia="en-CA"/>
        </w:rPr>
        <w:t xml:space="preserve">hope for the present </w:t>
      </w:r>
      <w:r w:rsidR="00863EB0" w:rsidRPr="00186017">
        <w:rPr>
          <w:rFonts w:ascii="Calibri" w:eastAsia="Times New Roman" w:hAnsi="Calibri" w:cs="Calibri"/>
          <w:lang w:eastAsia="en-CA"/>
        </w:rPr>
        <w:t>a</w:t>
      </w:r>
      <w:r w:rsidRPr="00186017">
        <w:rPr>
          <w:rFonts w:ascii="Calibri" w:eastAsia="Times New Roman" w:hAnsi="Calibri" w:cs="Calibri"/>
          <w:lang w:eastAsia="en-CA"/>
        </w:rPr>
        <w:t xml:space="preserve">nd </w:t>
      </w:r>
      <w:r w:rsidR="00863EB0" w:rsidRPr="00186017">
        <w:rPr>
          <w:rFonts w:ascii="Calibri" w:eastAsia="Times New Roman" w:hAnsi="Calibri" w:cs="Calibri"/>
          <w:lang w:eastAsia="en-CA"/>
        </w:rPr>
        <w:t xml:space="preserve">the </w:t>
      </w:r>
      <w:r w:rsidR="00F336B6" w:rsidRPr="00186017">
        <w:rPr>
          <w:rFonts w:ascii="Calibri" w:eastAsia="Times New Roman" w:hAnsi="Calibri" w:cs="Calibri"/>
          <w:lang w:eastAsia="en-CA"/>
        </w:rPr>
        <w:t>future.</w:t>
      </w:r>
      <w:r w:rsidR="00B708BB" w:rsidRPr="00186017">
        <w:rPr>
          <w:rFonts w:ascii="Calibri" w:eastAsia="Times New Roman" w:hAnsi="Calibri" w:cs="Calibri"/>
          <w:vertAlign w:val="superscript"/>
          <w:lang w:eastAsia="en-CA"/>
        </w:rPr>
        <w:t>3</w:t>
      </w:r>
      <w:r w:rsidR="00F336B6" w:rsidRPr="00186017">
        <w:rPr>
          <w:rFonts w:ascii="Calibri" w:eastAsia="Times New Roman" w:hAnsi="Calibri" w:cs="Calibri"/>
          <w:lang w:eastAsia="en-CA"/>
        </w:rPr>
        <w:t xml:space="preserve"> </w:t>
      </w:r>
      <w:r w:rsidR="00863EB0" w:rsidRPr="00186017">
        <w:rPr>
          <w:rFonts w:ascii="Calibri" w:eastAsia="Times New Roman" w:hAnsi="Calibri" w:cs="Calibri"/>
          <w:lang w:eastAsia="en-CA"/>
        </w:rPr>
        <w:t>Ensu</w:t>
      </w:r>
      <w:r w:rsidR="0074036C" w:rsidRPr="00186017">
        <w:rPr>
          <w:rFonts w:ascii="Calibri" w:eastAsia="Times New Roman" w:hAnsi="Calibri" w:cs="Calibri"/>
          <w:lang w:eastAsia="en-CA"/>
        </w:rPr>
        <w:t>re individual</w:t>
      </w:r>
      <w:r w:rsidR="00F0769C" w:rsidRPr="00186017">
        <w:rPr>
          <w:rFonts w:ascii="Calibri" w:eastAsia="Times New Roman" w:hAnsi="Calibri" w:cs="Calibri"/>
          <w:lang w:eastAsia="en-CA"/>
        </w:rPr>
        <w:t>’</w:t>
      </w:r>
      <w:r w:rsidR="0074036C" w:rsidRPr="00186017">
        <w:rPr>
          <w:rFonts w:ascii="Calibri" w:eastAsia="Times New Roman" w:hAnsi="Calibri" w:cs="Calibri"/>
          <w:lang w:eastAsia="en-CA"/>
        </w:rPr>
        <w:t>s</w:t>
      </w:r>
      <w:r w:rsidR="00863EB0" w:rsidRPr="00186017">
        <w:rPr>
          <w:rFonts w:ascii="Calibri" w:eastAsia="Times New Roman" w:hAnsi="Calibri" w:cs="Calibri"/>
          <w:lang w:eastAsia="en-CA"/>
        </w:rPr>
        <w:t xml:space="preserve"> c</w:t>
      </w:r>
      <w:r w:rsidRPr="00186017">
        <w:rPr>
          <w:rFonts w:ascii="Calibri" w:eastAsia="Times New Roman" w:hAnsi="Calibri" w:cs="Calibri"/>
          <w:lang w:eastAsia="en-CA"/>
        </w:rPr>
        <w:t>onfidentiality</w:t>
      </w:r>
      <w:r w:rsidR="003E113E" w:rsidRPr="00186017">
        <w:rPr>
          <w:rFonts w:ascii="Calibri" w:eastAsia="Times New Roman" w:hAnsi="Calibri" w:cs="Calibri"/>
          <w:lang w:eastAsia="en-CA"/>
        </w:rPr>
        <w:t xml:space="preserve">, </w:t>
      </w:r>
      <w:r w:rsidR="00863EB0" w:rsidRPr="00186017">
        <w:rPr>
          <w:rFonts w:ascii="Calibri" w:eastAsia="Times New Roman" w:hAnsi="Calibri" w:cs="Calibri"/>
          <w:lang w:eastAsia="en-CA"/>
        </w:rPr>
        <w:t xml:space="preserve">but </w:t>
      </w:r>
      <w:r w:rsidR="0074036C" w:rsidRPr="00186017">
        <w:rPr>
          <w:rFonts w:ascii="Calibri" w:eastAsia="Times New Roman" w:hAnsi="Calibri" w:cs="Calibri"/>
          <w:lang w:eastAsia="en-CA"/>
        </w:rPr>
        <w:t>secure</w:t>
      </w:r>
      <w:r w:rsidRPr="00186017">
        <w:rPr>
          <w:rFonts w:ascii="Calibri" w:eastAsia="Times New Roman" w:hAnsi="Calibri" w:cs="Calibri"/>
          <w:lang w:eastAsia="en-CA"/>
        </w:rPr>
        <w:t xml:space="preserve"> permission to use</w:t>
      </w:r>
      <w:r w:rsidR="00863EB0" w:rsidRPr="00186017">
        <w:rPr>
          <w:rFonts w:ascii="Calibri" w:eastAsia="Times New Roman" w:hAnsi="Calibri" w:cs="Calibri"/>
          <w:lang w:eastAsia="en-CA"/>
        </w:rPr>
        <w:t xml:space="preserve"> broad</w:t>
      </w:r>
      <w:r w:rsidRPr="00186017">
        <w:rPr>
          <w:rFonts w:ascii="Calibri" w:eastAsia="Times New Roman" w:hAnsi="Calibri" w:cs="Calibri"/>
          <w:lang w:eastAsia="en-CA"/>
        </w:rPr>
        <w:t xml:space="preserve"> themes </w:t>
      </w:r>
      <w:r w:rsidR="00863EB0" w:rsidRPr="00186017">
        <w:rPr>
          <w:rFonts w:ascii="Calibri" w:eastAsia="Times New Roman" w:hAnsi="Calibri" w:cs="Calibri"/>
          <w:lang w:eastAsia="en-CA"/>
        </w:rPr>
        <w:t>for advocacy and system change.</w:t>
      </w:r>
    </w:p>
    <w:p w14:paraId="16AB9B2D" w14:textId="03D3E13A" w:rsidR="00863EB0" w:rsidRPr="00186017" w:rsidRDefault="002A7D2E" w:rsidP="00863EB0">
      <w:pPr>
        <w:pStyle w:val="ListParagraph"/>
        <w:numPr>
          <w:ilvl w:val="0"/>
          <w:numId w:val="1"/>
        </w:numPr>
        <w:tabs>
          <w:tab w:val="num" w:pos="720"/>
        </w:tabs>
        <w:spacing w:before="100" w:beforeAutospacing="1" w:after="100" w:afterAutospacing="1" w:line="240" w:lineRule="auto"/>
        <w:rPr>
          <w:rFonts w:ascii="Calibri" w:eastAsia="Times New Roman" w:hAnsi="Calibri" w:cs="Calibri"/>
          <w:b/>
          <w:bCs/>
          <w:lang w:eastAsia="en-CA"/>
        </w:rPr>
      </w:pPr>
      <w:r w:rsidRPr="00186017">
        <w:rPr>
          <w:rFonts w:ascii="Calibri" w:eastAsia="Times New Roman" w:hAnsi="Calibri" w:cs="Calibri"/>
          <w:b/>
          <w:bCs/>
          <w:lang w:eastAsia="en-CA"/>
        </w:rPr>
        <w:t xml:space="preserve"> </w:t>
      </w:r>
      <w:r w:rsidR="00C74526" w:rsidRPr="00186017">
        <w:rPr>
          <w:rFonts w:ascii="Calibri" w:eastAsia="Times New Roman" w:hAnsi="Calibri" w:cs="Calibri"/>
          <w:b/>
          <w:bCs/>
          <w:lang w:eastAsia="en-CA"/>
        </w:rPr>
        <w:t>Be explicit about coping strategies</w:t>
      </w:r>
    </w:p>
    <w:p w14:paraId="30B0DB87" w14:textId="1E8D9AA8" w:rsidR="00F0769C" w:rsidRPr="00186017" w:rsidRDefault="00F0769C" w:rsidP="00F0769C">
      <w:pPr>
        <w:tabs>
          <w:tab w:val="num" w:pos="720"/>
        </w:tabs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lang w:eastAsia="en-CA"/>
        </w:rPr>
      </w:pPr>
      <w:r w:rsidRPr="00186017">
        <w:rPr>
          <w:rFonts w:ascii="Calibri" w:eastAsia="Times New Roman" w:hAnsi="Calibri" w:cs="Calibri"/>
          <w:lang w:eastAsia="en-CA"/>
        </w:rPr>
        <w:t>Severe stress impairs the capacity to r</w:t>
      </w:r>
      <w:r w:rsidR="003E113E" w:rsidRPr="00186017">
        <w:rPr>
          <w:rFonts w:ascii="Calibri" w:eastAsia="Times New Roman" w:hAnsi="Calibri" w:cs="Calibri"/>
          <w:lang w:eastAsia="en-CA"/>
        </w:rPr>
        <w:t>ecall</w:t>
      </w:r>
      <w:r w:rsidRPr="00186017">
        <w:rPr>
          <w:rFonts w:ascii="Calibri" w:eastAsia="Times New Roman" w:hAnsi="Calibri" w:cs="Calibri"/>
          <w:lang w:eastAsia="en-CA"/>
        </w:rPr>
        <w:t xml:space="preserve"> how to cope and maintain </w:t>
      </w:r>
      <w:r w:rsidR="003E113E" w:rsidRPr="00186017">
        <w:rPr>
          <w:rFonts w:ascii="Calibri" w:eastAsia="Times New Roman" w:hAnsi="Calibri" w:cs="Calibri"/>
          <w:lang w:eastAsia="en-CA"/>
        </w:rPr>
        <w:t xml:space="preserve">personal </w:t>
      </w:r>
      <w:r w:rsidR="00A63DA4" w:rsidRPr="00186017">
        <w:rPr>
          <w:rFonts w:ascii="Calibri" w:eastAsia="Times New Roman" w:hAnsi="Calibri" w:cs="Calibri"/>
          <w:lang w:eastAsia="en-CA"/>
        </w:rPr>
        <w:t>well-being</w:t>
      </w:r>
      <w:r w:rsidR="00C74526" w:rsidRPr="00186017">
        <w:rPr>
          <w:rFonts w:ascii="Calibri" w:eastAsia="Times New Roman" w:hAnsi="Calibri" w:cs="Calibri"/>
          <w:lang w:eastAsia="en-CA"/>
        </w:rPr>
        <w:t xml:space="preserve">. </w:t>
      </w:r>
      <w:r w:rsidRPr="00186017">
        <w:rPr>
          <w:rFonts w:ascii="Calibri" w:eastAsia="Times New Roman" w:hAnsi="Calibri" w:cs="Calibri"/>
          <w:lang w:eastAsia="en-CA"/>
        </w:rPr>
        <w:t>M</w:t>
      </w:r>
      <w:r w:rsidR="00C74526" w:rsidRPr="00186017">
        <w:rPr>
          <w:rFonts w:ascii="Calibri" w:eastAsia="Times New Roman" w:hAnsi="Calibri" w:cs="Calibri"/>
          <w:lang w:eastAsia="en-CA"/>
        </w:rPr>
        <w:t>ake the implicit</w:t>
      </w:r>
      <w:r w:rsidR="00A63DA4" w:rsidRPr="00186017">
        <w:rPr>
          <w:rFonts w:ascii="Calibri" w:eastAsia="Times New Roman" w:hAnsi="Calibri" w:cs="Calibri"/>
          <w:lang w:eastAsia="en-CA"/>
        </w:rPr>
        <w:t xml:space="preserve"> </w:t>
      </w:r>
      <w:r w:rsidR="00C74526" w:rsidRPr="00186017">
        <w:rPr>
          <w:rFonts w:ascii="Calibri" w:eastAsia="Times New Roman" w:hAnsi="Calibri" w:cs="Calibri"/>
          <w:lang w:eastAsia="en-CA"/>
        </w:rPr>
        <w:t xml:space="preserve">more </w:t>
      </w:r>
      <w:r w:rsidR="00A63DA4" w:rsidRPr="00186017">
        <w:rPr>
          <w:rFonts w:ascii="Calibri" w:eastAsia="Times New Roman" w:hAnsi="Calibri" w:cs="Calibri"/>
          <w:lang w:eastAsia="en-CA"/>
        </w:rPr>
        <w:t>explicit.</w:t>
      </w:r>
      <w:r w:rsidR="00691DDE" w:rsidRPr="00186017">
        <w:rPr>
          <w:rFonts w:ascii="Calibri" w:eastAsia="Times New Roman" w:hAnsi="Calibri" w:cs="Calibri"/>
          <w:vertAlign w:val="superscript"/>
          <w:lang w:eastAsia="en-CA"/>
        </w:rPr>
        <w:t xml:space="preserve">4 </w:t>
      </w:r>
      <w:r w:rsidR="002A7D2E" w:rsidRPr="00186017">
        <w:rPr>
          <w:rFonts w:ascii="Calibri" w:eastAsia="Times New Roman" w:hAnsi="Calibri" w:cs="Calibri"/>
          <w:lang w:eastAsia="en-CA"/>
        </w:rPr>
        <w:t>Consider coping as three foci</w:t>
      </w:r>
      <w:r w:rsidR="00C74526" w:rsidRPr="00186017">
        <w:rPr>
          <w:rFonts w:ascii="Calibri" w:eastAsia="Times New Roman" w:hAnsi="Calibri" w:cs="Calibri"/>
          <w:lang w:eastAsia="en-CA"/>
        </w:rPr>
        <w:t xml:space="preserve"> </w:t>
      </w:r>
      <w:r w:rsidRPr="00186017">
        <w:rPr>
          <w:rFonts w:ascii="Calibri" w:eastAsia="Times New Roman" w:hAnsi="Calibri" w:cs="Calibri"/>
          <w:lang w:eastAsia="en-CA"/>
        </w:rPr>
        <w:t>with</w:t>
      </w:r>
      <w:r w:rsidR="00C74526" w:rsidRPr="00186017">
        <w:rPr>
          <w:rFonts w:ascii="Calibri" w:eastAsia="Times New Roman" w:hAnsi="Calibri" w:cs="Calibri"/>
          <w:lang w:eastAsia="en-CA"/>
        </w:rPr>
        <w:t xml:space="preserve"> matching </w:t>
      </w:r>
      <w:r w:rsidR="002A7D2E" w:rsidRPr="00186017">
        <w:rPr>
          <w:rFonts w:ascii="Calibri" w:eastAsia="Times New Roman" w:hAnsi="Calibri" w:cs="Calibri"/>
          <w:lang w:eastAsia="en-CA"/>
        </w:rPr>
        <w:t xml:space="preserve">aims and </w:t>
      </w:r>
      <w:r w:rsidR="00C74526" w:rsidRPr="00186017">
        <w:rPr>
          <w:rFonts w:ascii="Calibri" w:eastAsia="Times New Roman" w:hAnsi="Calibri" w:cs="Calibri"/>
          <w:lang w:eastAsia="en-CA"/>
        </w:rPr>
        <w:t xml:space="preserve">strategies: </w:t>
      </w:r>
      <w:r w:rsidRPr="00186017">
        <w:rPr>
          <w:rFonts w:ascii="Calibri" w:eastAsia="Times New Roman" w:hAnsi="Calibri" w:cs="Calibri"/>
          <w:bCs/>
          <w:i/>
          <w:iCs/>
          <w:lang w:eastAsia="en-CA"/>
        </w:rPr>
        <w:t>problem-focused coping</w:t>
      </w:r>
      <w:r w:rsidRPr="00186017">
        <w:rPr>
          <w:rFonts w:ascii="Calibri" w:eastAsia="Times New Roman" w:hAnsi="Calibri" w:cs="Calibri"/>
          <w:lang w:eastAsia="en-CA"/>
        </w:rPr>
        <w:t xml:space="preserve">: </w:t>
      </w:r>
      <w:r w:rsidR="00781F95" w:rsidRPr="00186017">
        <w:rPr>
          <w:rFonts w:ascii="Calibri" w:eastAsia="Times New Roman" w:hAnsi="Calibri" w:cs="Calibri"/>
          <w:lang w:eastAsia="en-CA"/>
        </w:rPr>
        <w:t xml:space="preserve">fix what </w:t>
      </w:r>
      <w:r w:rsidR="002247C1" w:rsidRPr="00186017">
        <w:rPr>
          <w:rFonts w:ascii="Calibri" w:eastAsia="Times New Roman" w:hAnsi="Calibri" w:cs="Calibri"/>
          <w:lang w:eastAsia="en-CA"/>
        </w:rPr>
        <w:t>is fixable</w:t>
      </w:r>
      <w:r w:rsidR="00781F95" w:rsidRPr="00186017">
        <w:rPr>
          <w:rFonts w:ascii="Calibri" w:eastAsia="Times New Roman" w:hAnsi="Calibri" w:cs="Calibri"/>
          <w:lang w:eastAsia="en-CA"/>
        </w:rPr>
        <w:t xml:space="preserve">, </w:t>
      </w:r>
      <w:r w:rsidR="002247C1" w:rsidRPr="00186017">
        <w:rPr>
          <w:rFonts w:ascii="Calibri" w:eastAsia="Times New Roman" w:hAnsi="Calibri" w:cs="Calibri"/>
          <w:lang w:eastAsia="en-CA"/>
        </w:rPr>
        <w:t>learn</w:t>
      </w:r>
      <w:r w:rsidRPr="00186017">
        <w:rPr>
          <w:rFonts w:ascii="Calibri" w:eastAsia="Times New Roman" w:hAnsi="Calibri" w:cs="Calibri"/>
          <w:lang w:eastAsia="en-CA"/>
        </w:rPr>
        <w:t xml:space="preserve"> about stress </w:t>
      </w:r>
      <w:r w:rsidR="002A7D2E" w:rsidRPr="00186017">
        <w:rPr>
          <w:rFonts w:ascii="Calibri" w:eastAsia="Times New Roman" w:hAnsi="Calibri" w:cs="Calibri"/>
          <w:lang w:eastAsia="en-CA"/>
        </w:rPr>
        <w:t>management and</w:t>
      </w:r>
      <w:r w:rsidRPr="00186017">
        <w:rPr>
          <w:rFonts w:ascii="Calibri" w:eastAsia="Times New Roman" w:hAnsi="Calibri" w:cs="Calibri"/>
          <w:lang w:eastAsia="en-CA"/>
        </w:rPr>
        <w:t xml:space="preserve"> self-care, improve interpersonal communication </w:t>
      </w:r>
      <w:r w:rsidR="003E113E" w:rsidRPr="00186017">
        <w:rPr>
          <w:rFonts w:ascii="Calibri" w:eastAsia="Times New Roman" w:hAnsi="Calibri" w:cs="Calibri"/>
          <w:lang w:eastAsia="en-CA"/>
        </w:rPr>
        <w:t xml:space="preserve">and </w:t>
      </w:r>
      <w:r w:rsidRPr="00186017">
        <w:rPr>
          <w:rFonts w:ascii="Calibri" w:eastAsia="Times New Roman" w:hAnsi="Calibri" w:cs="Calibri"/>
          <w:lang w:eastAsia="en-CA"/>
        </w:rPr>
        <w:t xml:space="preserve">reduce interpersonal </w:t>
      </w:r>
      <w:r w:rsidR="00781F95" w:rsidRPr="00186017">
        <w:rPr>
          <w:rFonts w:ascii="Calibri" w:eastAsia="Times New Roman" w:hAnsi="Calibri" w:cs="Calibri"/>
          <w:lang w:eastAsia="en-CA"/>
        </w:rPr>
        <w:t>tensions</w:t>
      </w:r>
      <w:r w:rsidRPr="00186017">
        <w:rPr>
          <w:rFonts w:ascii="Calibri" w:eastAsia="Times New Roman" w:hAnsi="Calibri" w:cs="Calibri"/>
          <w:lang w:eastAsia="en-CA"/>
        </w:rPr>
        <w:t xml:space="preserve">; </w:t>
      </w:r>
      <w:r w:rsidRPr="00186017">
        <w:rPr>
          <w:rFonts w:ascii="Calibri" w:eastAsia="Times New Roman" w:hAnsi="Calibri" w:cs="Calibri"/>
          <w:bCs/>
          <w:i/>
          <w:iCs/>
          <w:lang w:eastAsia="en-CA"/>
        </w:rPr>
        <w:t>emotion-focused coping</w:t>
      </w:r>
      <w:r w:rsidRPr="00186017">
        <w:rPr>
          <w:rFonts w:ascii="Calibri" w:eastAsia="Times New Roman" w:hAnsi="Calibri" w:cs="Calibri"/>
          <w:lang w:eastAsia="en-CA"/>
        </w:rPr>
        <w:t xml:space="preserve">: use social support </w:t>
      </w:r>
      <w:r w:rsidRPr="00186017">
        <w:rPr>
          <w:rFonts w:ascii="Calibri" w:eastAsia="Times New Roman" w:hAnsi="Calibri" w:cs="Calibri"/>
          <w:lang w:eastAsia="en-CA"/>
        </w:rPr>
        <w:lastRenderedPageBreak/>
        <w:t>and emotional ventilation</w:t>
      </w:r>
      <w:r w:rsidR="003E113E" w:rsidRPr="00186017">
        <w:rPr>
          <w:rFonts w:ascii="Calibri" w:eastAsia="Times New Roman" w:hAnsi="Calibri" w:cs="Calibri"/>
          <w:lang w:eastAsia="en-CA"/>
        </w:rPr>
        <w:t>;</w:t>
      </w:r>
      <w:r w:rsidRPr="00186017">
        <w:rPr>
          <w:rFonts w:ascii="Calibri" w:eastAsia="Times New Roman" w:hAnsi="Calibri" w:cs="Calibri"/>
          <w:lang w:eastAsia="en-CA"/>
        </w:rPr>
        <w:t xml:space="preserve"> and </w:t>
      </w:r>
      <w:r w:rsidRPr="00186017">
        <w:rPr>
          <w:rFonts w:ascii="Calibri" w:eastAsia="Times New Roman" w:hAnsi="Calibri" w:cs="Calibri"/>
          <w:bCs/>
          <w:i/>
          <w:iCs/>
          <w:lang w:eastAsia="en-CA"/>
        </w:rPr>
        <w:t>meaning-focused coping</w:t>
      </w:r>
      <w:r w:rsidRPr="00186017">
        <w:rPr>
          <w:rFonts w:ascii="Calibri" w:eastAsia="Times New Roman" w:hAnsi="Calibri" w:cs="Calibri"/>
          <w:lang w:eastAsia="en-CA"/>
        </w:rPr>
        <w:t>: engage HCWs’ moral purpose</w:t>
      </w:r>
      <w:r w:rsidR="00781F95" w:rsidRPr="00186017">
        <w:rPr>
          <w:rFonts w:ascii="Calibri" w:eastAsia="Times New Roman" w:hAnsi="Calibri" w:cs="Calibri"/>
          <w:lang w:eastAsia="en-CA"/>
        </w:rPr>
        <w:t xml:space="preserve"> and spirituality</w:t>
      </w:r>
      <w:r w:rsidRPr="00186017">
        <w:rPr>
          <w:rFonts w:ascii="Calibri" w:eastAsia="Times New Roman" w:hAnsi="Calibri" w:cs="Calibri"/>
          <w:lang w:eastAsia="en-CA"/>
        </w:rPr>
        <w:t>.</w:t>
      </w:r>
      <w:r w:rsidR="00691DDE" w:rsidRPr="00186017">
        <w:rPr>
          <w:rFonts w:ascii="Calibri" w:eastAsia="Times New Roman" w:hAnsi="Calibri" w:cs="Calibri"/>
          <w:vertAlign w:val="superscript"/>
          <w:lang w:eastAsia="en-CA"/>
        </w:rPr>
        <w:t>5</w:t>
      </w:r>
    </w:p>
    <w:p w14:paraId="79CBF230" w14:textId="77777777" w:rsidR="00863EB0" w:rsidRPr="00186017" w:rsidRDefault="00C9792C" w:rsidP="00C9792C">
      <w:pPr>
        <w:tabs>
          <w:tab w:val="num" w:pos="720"/>
        </w:tabs>
        <w:spacing w:before="100" w:beforeAutospacing="1" w:after="100" w:afterAutospacing="1" w:line="240" w:lineRule="auto"/>
        <w:rPr>
          <w:rFonts w:ascii="Calibri" w:eastAsia="Times New Roman" w:hAnsi="Calibri" w:cs="Calibri"/>
          <w:b/>
          <w:bCs/>
          <w:lang w:eastAsia="en-CA"/>
        </w:rPr>
      </w:pPr>
      <w:r w:rsidRPr="00186017">
        <w:rPr>
          <w:rFonts w:ascii="Calibri" w:eastAsia="Times New Roman" w:hAnsi="Calibri" w:cs="Calibri"/>
          <w:lang w:eastAsia="en-CA"/>
        </w:rPr>
        <w:t xml:space="preserve">     </w:t>
      </w:r>
      <w:r w:rsidR="00863EB0" w:rsidRPr="00186017">
        <w:rPr>
          <w:rFonts w:ascii="Calibri" w:eastAsia="Times New Roman" w:hAnsi="Calibri" w:cs="Calibri"/>
          <w:lang w:eastAsia="en-CA"/>
        </w:rPr>
        <w:t xml:space="preserve">5. </w:t>
      </w:r>
      <w:r w:rsidRPr="00186017">
        <w:rPr>
          <w:rFonts w:ascii="Calibri" w:eastAsia="Times New Roman" w:hAnsi="Calibri" w:cs="Calibri"/>
          <w:lang w:eastAsia="en-CA"/>
        </w:rPr>
        <w:t xml:space="preserve">     </w:t>
      </w:r>
      <w:r w:rsidR="00A63DA4" w:rsidRPr="00186017">
        <w:rPr>
          <w:rFonts w:ascii="Calibri" w:eastAsia="Times New Roman" w:hAnsi="Calibri" w:cs="Calibri"/>
          <w:b/>
          <w:bCs/>
          <w:lang w:eastAsia="en-CA"/>
        </w:rPr>
        <w:t xml:space="preserve">A crisis should not be wasted </w:t>
      </w:r>
    </w:p>
    <w:p w14:paraId="20171A12" w14:textId="3B3744E7" w:rsidR="00A63DA4" w:rsidRPr="00186017" w:rsidRDefault="00A63DA4" w:rsidP="00863EB0">
      <w:pPr>
        <w:tabs>
          <w:tab w:val="num" w:pos="720"/>
        </w:tabs>
        <w:spacing w:before="100" w:beforeAutospacing="1" w:after="100" w:afterAutospacing="1" w:line="240" w:lineRule="auto"/>
        <w:ind w:left="720"/>
        <w:rPr>
          <w:rFonts w:ascii="Calibri" w:eastAsia="Times New Roman" w:hAnsi="Calibri" w:cs="Calibri"/>
          <w:lang w:eastAsia="en-CA"/>
        </w:rPr>
      </w:pPr>
      <w:r w:rsidRPr="00186017">
        <w:rPr>
          <w:rFonts w:ascii="Calibri" w:eastAsia="Times New Roman" w:hAnsi="Calibri" w:cs="Calibri"/>
          <w:lang w:eastAsia="en-CA"/>
        </w:rPr>
        <w:t xml:space="preserve">This </w:t>
      </w:r>
      <w:r w:rsidR="0074036C" w:rsidRPr="00186017">
        <w:rPr>
          <w:rFonts w:ascii="Calibri" w:eastAsia="Times New Roman" w:hAnsi="Calibri" w:cs="Calibri"/>
          <w:lang w:eastAsia="en-CA"/>
        </w:rPr>
        <w:t xml:space="preserve">unprecedented </w:t>
      </w:r>
      <w:r w:rsidRPr="00186017">
        <w:rPr>
          <w:rFonts w:ascii="Calibri" w:eastAsia="Times New Roman" w:hAnsi="Calibri" w:cs="Calibri"/>
          <w:lang w:eastAsia="en-CA"/>
        </w:rPr>
        <w:t>challeng</w:t>
      </w:r>
      <w:r w:rsidR="0074036C" w:rsidRPr="00186017">
        <w:rPr>
          <w:rFonts w:ascii="Calibri" w:eastAsia="Times New Roman" w:hAnsi="Calibri" w:cs="Calibri"/>
          <w:lang w:eastAsia="en-CA"/>
        </w:rPr>
        <w:t>e</w:t>
      </w:r>
      <w:r w:rsidRPr="00186017">
        <w:rPr>
          <w:rFonts w:ascii="Calibri" w:eastAsia="Times New Roman" w:hAnsi="Calibri" w:cs="Calibri"/>
          <w:lang w:eastAsia="en-CA"/>
        </w:rPr>
        <w:t xml:space="preserve"> reflects </w:t>
      </w:r>
      <w:r w:rsidR="00781F95" w:rsidRPr="00186017">
        <w:rPr>
          <w:rFonts w:ascii="Calibri" w:eastAsia="Times New Roman" w:hAnsi="Calibri" w:cs="Calibri"/>
          <w:lang w:eastAsia="en-CA"/>
        </w:rPr>
        <w:t xml:space="preserve">both </w:t>
      </w:r>
      <w:r w:rsidRPr="00186017">
        <w:rPr>
          <w:rFonts w:ascii="Calibri" w:eastAsia="Times New Roman" w:hAnsi="Calibri" w:cs="Calibri"/>
          <w:lang w:eastAsia="en-CA"/>
        </w:rPr>
        <w:t xml:space="preserve">danger and opportunity. The capacity to hold </w:t>
      </w:r>
      <w:r w:rsidR="003E113E" w:rsidRPr="00186017">
        <w:rPr>
          <w:rFonts w:ascii="Calibri" w:eastAsia="Times New Roman" w:hAnsi="Calibri" w:cs="Calibri"/>
          <w:lang w:eastAsia="en-CA"/>
        </w:rPr>
        <w:t>both in mind</w:t>
      </w:r>
      <w:r w:rsidRPr="00186017">
        <w:rPr>
          <w:rFonts w:ascii="Calibri" w:eastAsia="Times New Roman" w:hAnsi="Calibri" w:cs="Calibri"/>
          <w:lang w:eastAsia="en-CA"/>
        </w:rPr>
        <w:t xml:space="preserve"> </w:t>
      </w:r>
      <w:r w:rsidR="00863EB0" w:rsidRPr="00186017">
        <w:rPr>
          <w:rFonts w:ascii="Calibri" w:eastAsia="Times New Roman" w:hAnsi="Calibri" w:cs="Calibri"/>
          <w:lang w:eastAsia="en-CA"/>
        </w:rPr>
        <w:t xml:space="preserve">promotes </w:t>
      </w:r>
      <w:r w:rsidR="00C74526" w:rsidRPr="00186017">
        <w:rPr>
          <w:rFonts w:ascii="Calibri" w:eastAsia="Times New Roman" w:hAnsi="Calibri" w:cs="Calibri"/>
          <w:lang w:eastAsia="en-CA"/>
        </w:rPr>
        <w:t xml:space="preserve">individual and </w:t>
      </w:r>
      <w:r w:rsidR="00863EB0" w:rsidRPr="00186017">
        <w:rPr>
          <w:rFonts w:ascii="Calibri" w:eastAsia="Times New Roman" w:hAnsi="Calibri" w:cs="Calibri"/>
          <w:lang w:eastAsia="en-CA"/>
        </w:rPr>
        <w:t xml:space="preserve">organizational </w:t>
      </w:r>
      <w:r w:rsidRPr="00186017">
        <w:rPr>
          <w:rFonts w:ascii="Calibri" w:eastAsia="Times New Roman" w:hAnsi="Calibri" w:cs="Calibri"/>
          <w:lang w:eastAsia="en-CA"/>
        </w:rPr>
        <w:t>resilience</w:t>
      </w:r>
      <w:r w:rsidR="00863EB0" w:rsidRPr="00186017">
        <w:rPr>
          <w:rFonts w:ascii="Calibri" w:eastAsia="Times New Roman" w:hAnsi="Calibri" w:cs="Calibri"/>
          <w:lang w:eastAsia="en-CA"/>
        </w:rPr>
        <w:t xml:space="preserve">. Fostering psychological safety </w:t>
      </w:r>
      <w:r w:rsidR="003E113E" w:rsidRPr="00186017">
        <w:rPr>
          <w:rFonts w:ascii="Calibri" w:eastAsia="Times New Roman" w:hAnsi="Calibri" w:cs="Calibri"/>
          <w:lang w:eastAsia="en-CA"/>
        </w:rPr>
        <w:t xml:space="preserve">today </w:t>
      </w:r>
      <w:r w:rsidR="00863EB0" w:rsidRPr="00186017">
        <w:rPr>
          <w:rFonts w:ascii="Calibri" w:eastAsia="Times New Roman" w:hAnsi="Calibri" w:cs="Calibri"/>
          <w:lang w:eastAsia="en-CA"/>
        </w:rPr>
        <w:t>enhances HCWs’ engagement</w:t>
      </w:r>
      <w:r w:rsidR="00C74526" w:rsidRPr="00186017">
        <w:rPr>
          <w:rFonts w:ascii="Calibri" w:eastAsia="Times New Roman" w:hAnsi="Calibri" w:cs="Calibri"/>
          <w:lang w:eastAsia="en-CA"/>
        </w:rPr>
        <w:t xml:space="preserve"> and </w:t>
      </w:r>
      <w:r w:rsidR="003E113E" w:rsidRPr="00186017">
        <w:rPr>
          <w:rFonts w:ascii="Calibri" w:eastAsia="Times New Roman" w:hAnsi="Calibri" w:cs="Calibri"/>
          <w:lang w:eastAsia="en-CA"/>
        </w:rPr>
        <w:t xml:space="preserve">future </w:t>
      </w:r>
      <w:r w:rsidR="00C74526" w:rsidRPr="00186017">
        <w:rPr>
          <w:rFonts w:ascii="Calibri" w:eastAsia="Times New Roman" w:hAnsi="Calibri" w:cs="Calibri"/>
          <w:lang w:eastAsia="en-CA"/>
        </w:rPr>
        <w:t>wellbeing</w:t>
      </w:r>
      <w:r w:rsidR="002A7D2E" w:rsidRPr="00186017">
        <w:rPr>
          <w:rFonts w:ascii="Calibri" w:eastAsia="Times New Roman" w:hAnsi="Calibri" w:cs="Calibri"/>
          <w:lang w:eastAsia="en-CA"/>
        </w:rPr>
        <w:t>. It</w:t>
      </w:r>
      <w:r w:rsidR="00C74526" w:rsidRPr="00186017">
        <w:rPr>
          <w:rFonts w:ascii="Calibri" w:eastAsia="Times New Roman" w:hAnsi="Calibri" w:cs="Calibri"/>
          <w:lang w:eastAsia="en-CA"/>
        </w:rPr>
        <w:t xml:space="preserve"> builds</w:t>
      </w:r>
      <w:r w:rsidR="00C9792C" w:rsidRPr="00186017">
        <w:rPr>
          <w:rFonts w:ascii="Calibri" w:eastAsia="Times New Roman" w:hAnsi="Calibri" w:cs="Calibri"/>
          <w:lang w:eastAsia="en-CA"/>
        </w:rPr>
        <w:t xml:space="preserve"> our </w:t>
      </w:r>
      <w:r w:rsidR="0074036C" w:rsidRPr="00186017">
        <w:rPr>
          <w:rFonts w:ascii="Calibri" w:eastAsia="Times New Roman" w:hAnsi="Calibri" w:cs="Calibri"/>
          <w:lang w:eastAsia="en-CA"/>
        </w:rPr>
        <w:t>capacity to “be</w:t>
      </w:r>
      <w:r w:rsidRPr="00186017">
        <w:rPr>
          <w:rFonts w:ascii="Calibri" w:eastAsia="Times New Roman" w:hAnsi="Calibri" w:cs="Calibri"/>
          <w:lang w:eastAsia="en-CA"/>
        </w:rPr>
        <w:t xml:space="preserve"> better after</w:t>
      </w:r>
      <w:r w:rsidR="00863EB0" w:rsidRPr="00186017">
        <w:rPr>
          <w:rFonts w:ascii="Calibri" w:eastAsia="Times New Roman" w:hAnsi="Calibri" w:cs="Calibri"/>
          <w:lang w:eastAsia="en-CA"/>
        </w:rPr>
        <w:t>”.</w:t>
      </w:r>
      <w:r w:rsidRPr="00186017">
        <w:rPr>
          <w:rFonts w:ascii="Calibri" w:eastAsia="Times New Roman" w:hAnsi="Calibri" w:cs="Calibri"/>
          <w:lang w:eastAsia="en-CA"/>
        </w:rPr>
        <w:t xml:space="preserve"> </w:t>
      </w:r>
    </w:p>
    <w:p w14:paraId="314FD71E" w14:textId="77777777" w:rsidR="00A63DA4" w:rsidRPr="00186017" w:rsidRDefault="00A63DA4" w:rsidP="00A63DA4">
      <w:pPr>
        <w:spacing w:after="0" w:line="240" w:lineRule="auto"/>
        <w:rPr>
          <w:rFonts w:ascii="Calibri" w:eastAsia="Times New Roman" w:hAnsi="Calibri" w:cs="Calibri"/>
          <w:lang w:eastAsia="en-CA"/>
        </w:rPr>
      </w:pPr>
    </w:p>
    <w:p w14:paraId="5EFC64AD" w14:textId="48DAC43D" w:rsidR="00A63DA4" w:rsidRPr="00186017" w:rsidRDefault="00A63DA4"/>
    <w:p w14:paraId="0BA7470F" w14:textId="2B5DB755" w:rsidR="00982E1D" w:rsidRPr="00186017" w:rsidRDefault="00982E1D"/>
    <w:p w14:paraId="25884CF7" w14:textId="77777777" w:rsidR="00AD249C" w:rsidRPr="00186017" w:rsidRDefault="00982E1D" w:rsidP="00AD249C">
      <w:pPr>
        <w:pStyle w:val="Heading1"/>
      </w:pPr>
      <w:r w:rsidRPr="00186017">
        <w:t>References</w:t>
      </w:r>
    </w:p>
    <w:p w14:paraId="11A59CB4" w14:textId="7A56107F" w:rsidR="00AD249C" w:rsidRPr="00186017" w:rsidRDefault="00AD249C" w:rsidP="00F336B6">
      <w:pPr>
        <w:pStyle w:val="NoSpacing"/>
      </w:pPr>
      <w:r w:rsidRPr="00186017">
        <w:t xml:space="preserve">1. </w:t>
      </w:r>
      <w:r w:rsidRPr="00186017">
        <w:tab/>
      </w:r>
      <w:r w:rsidR="00092A26" w:rsidRPr="00186017">
        <w:t xml:space="preserve">Maunder R, Hunter J, Vincent L, </w:t>
      </w:r>
      <w:r w:rsidR="00632083" w:rsidRPr="00186017">
        <w:t xml:space="preserve">Bennett J, Peladeau N, Leszcz M, </w:t>
      </w:r>
      <w:r w:rsidR="00092A26" w:rsidRPr="00186017">
        <w:t xml:space="preserve">et al. The immediate </w:t>
      </w:r>
      <w:r w:rsidR="00632083" w:rsidRPr="00186017">
        <w:tab/>
      </w:r>
      <w:r w:rsidR="00092A26" w:rsidRPr="00186017">
        <w:t xml:space="preserve">psychological and occupational impact of the 2003 SARS </w:t>
      </w:r>
      <w:r w:rsidR="00CC0B3F" w:rsidRPr="00186017">
        <w:t xml:space="preserve">outbreak in a teaching hospital. </w:t>
      </w:r>
      <w:r w:rsidR="00B34B87" w:rsidRPr="00186017">
        <w:tab/>
      </w:r>
      <w:r w:rsidR="00CC0B3F" w:rsidRPr="00186017">
        <w:rPr>
          <w:i/>
        </w:rPr>
        <w:t>CMAJ</w:t>
      </w:r>
      <w:r w:rsidR="00B34B87" w:rsidRPr="00186017">
        <w:t xml:space="preserve"> </w:t>
      </w:r>
      <w:r w:rsidR="00CC0B3F" w:rsidRPr="00186017">
        <w:t>2003;</w:t>
      </w:r>
      <w:r w:rsidR="0098347F">
        <w:t xml:space="preserve"> </w:t>
      </w:r>
      <w:r w:rsidR="00CC0B3F" w:rsidRPr="00186017">
        <w:rPr>
          <w:b/>
        </w:rPr>
        <w:t>168</w:t>
      </w:r>
      <w:r w:rsidR="00CC0B3F" w:rsidRPr="00186017">
        <w:t>:1245-51.</w:t>
      </w:r>
    </w:p>
    <w:p w14:paraId="3FDDB85C" w14:textId="77777777" w:rsidR="00B34B87" w:rsidRPr="00186017" w:rsidRDefault="00B34B87" w:rsidP="00F336B6">
      <w:pPr>
        <w:pStyle w:val="NoSpacing"/>
      </w:pPr>
    </w:p>
    <w:p w14:paraId="73F1C110" w14:textId="36A700FD" w:rsidR="009C35BA" w:rsidRPr="00186017" w:rsidRDefault="00AD249C" w:rsidP="00F336B6">
      <w:pPr>
        <w:pStyle w:val="NoSpacing"/>
      </w:pPr>
      <w:r w:rsidRPr="00186017">
        <w:t>2.</w:t>
      </w:r>
      <w:r w:rsidRPr="00186017">
        <w:tab/>
      </w:r>
      <w:r w:rsidR="009C35BA" w:rsidRPr="00186017">
        <w:t xml:space="preserve">Southwick SM, Southwick FS. The loss of social connectedness as a major contributor to </w:t>
      </w:r>
      <w:r w:rsidR="00F336B6" w:rsidRPr="00186017">
        <w:tab/>
      </w:r>
      <w:r w:rsidR="009C35BA" w:rsidRPr="00186017">
        <w:t xml:space="preserve">physician burnout: applying organizational and teamwork principles for prevention and </w:t>
      </w:r>
      <w:r w:rsidR="00F336B6" w:rsidRPr="00186017">
        <w:tab/>
      </w:r>
      <w:r w:rsidR="009C35BA" w:rsidRPr="00186017">
        <w:t xml:space="preserve">recovery. </w:t>
      </w:r>
      <w:r w:rsidR="009C35BA" w:rsidRPr="00186017">
        <w:rPr>
          <w:i/>
        </w:rPr>
        <w:t>JAMA Psychiatry</w:t>
      </w:r>
      <w:r w:rsidR="009C35BA" w:rsidRPr="00186017">
        <w:t xml:space="preserve"> 2020;</w:t>
      </w:r>
      <w:r w:rsidR="00632083" w:rsidRPr="00186017">
        <w:t xml:space="preserve"> Advanced online publication February 19, 2020, </w:t>
      </w:r>
      <w:r w:rsidR="00632083" w:rsidRPr="00186017">
        <w:tab/>
        <w:t>d</w:t>
      </w:r>
      <w:r w:rsidR="005F5E36" w:rsidRPr="00186017">
        <w:t>oi:10.1001/jamapsychiatry.2019.4800</w:t>
      </w:r>
      <w:r w:rsidR="00600494" w:rsidRPr="00186017">
        <w:t>.</w:t>
      </w:r>
    </w:p>
    <w:p w14:paraId="06E91F3F" w14:textId="77777777" w:rsidR="00B34B87" w:rsidRPr="00186017" w:rsidRDefault="00B34B87" w:rsidP="00F336B6">
      <w:pPr>
        <w:pStyle w:val="NoSpacing"/>
      </w:pPr>
    </w:p>
    <w:p w14:paraId="5B6ACF14" w14:textId="40939F61" w:rsidR="00F336B6" w:rsidRPr="00186017" w:rsidRDefault="00632083" w:rsidP="00F336B6">
      <w:pPr>
        <w:pStyle w:val="NoSpacing"/>
      </w:pPr>
      <w:r w:rsidRPr="00186017">
        <w:t>3.</w:t>
      </w:r>
      <w:r w:rsidRPr="00186017">
        <w:tab/>
        <w:t xml:space="preserve">Hobfoll SE, Watson PJ, Bell CC, Bryant RA, </w:t>
      </w:r>
      <w:proofErr w:type="spellStart"/>
      <w:r w:rsidRPr="00186017">
        <w:t>Brymer</w:t>
      </w:r>
      <w:proofErr w:type="spellEnd"/>
      <w:r w:rsidRPr="00186017">
        <w:t xml:space="preserve"> MJ, Friedman MJ, et al. Five essential </w:t>
      </w:r>
      <w:r w:rsidR="00F336B6" w:rsidRPr="00186017">
        <w:tab/>
      </w:r>
      <w:r w:rsidRPr="00186017">
        <w:t xml:space="preserve">elements of immediate and mid-term mass trauma intervention: empirical evidence. </w:t>
      </w:r>
      <w:r w:rsidR="00B34B87" w:rsidRPr="00186017">
        <w:tab/>
      </w:r>
      <w:r w:rsidRPr="00186017">
        <w:rPr>
          <w:i/>
        </w:rPr>
        <w:t>Psychiatry</w:t>
      </w:r>
      <w:r w:rsidRPr="00186017">
        <w:t xml:space="preserve"> 2007;</w:t>
      </w:r>
      <w:r w:rsidR="0098347F">
        <w:t xml:space="preserve"> </w:t>
      </w:r>
      <w:r w:rsidRPr="00186017">
        <w:rPr>
          <w:b/>
        </w:rPr>
        <w:t>70</w:t>
      </w:r>
      <w:r w:rsidRPr="00186017">
        <w:t>:</w:t>
      </w:r>
      <w:r w:rsidR="00057DA2" w:rsidRPr="00186017">
        <w:t>283-315.</w:t>
      </w:r>
    </w:p>
    <w:p w14:paraId="66A37E5C" w14:textId="77777777" w:rsidR="00B34B87" w:rsidRPr="00186017" w:rsidRDefault="00B34B87" w:rsidP="00F336B6">
      <w:pPr>
        <w:pStyle w:val="NoSpacing"/>
      </w:pPr>
    </w:p>
    <w:p w14:paraId="01D4F47C" w14:textId="0879B7FA" w:rsidR="00CC0B3F" w:rsidRPr="00186017" w:rsidRDefault="00F336B6" w:rsidP="00F336B6">
      <w:pPr>
        <w:pStyle w:val="NoSpacing"/>
      </w:pPr>
      <w:r w:rsidRPr="00186017">
        <w:t>4.</w:t>
      </w:r>
      <w:r w:rsidRPr="00186017">
        <w:tab/>
      </w:r>
      <w:r w:rsidR="00057DA2" w:rsidRPr="00186017">
        <w:t xml:space="preserve">Maunder RG, Peladeau N, Leszcz M, Romano D, Savage D, Rose M, et al. Applying the lessons of </w:t>
      </w:r>
      <w:r w:rsidR="00186017">
        <w:tab/>
      </w:r>
      <w:r w:rsidR="00057DA2" w:rsidRPr="00186017">
        <w:t xml:space="preserve">SARS to pandemic influenza. </w:t>
      </w:r>
      <w:r w:rsidR="00057DA2" w:rsidRPr="00186017">
        <w:rPr>
          <w:i/>
        </w:rPr>
        <w:t>Canadian Journal of Public Health</w:t>
      </w:r>
      <w:r w:rsidR="00057DA2" w:rsidRPr="00186017">
        <w:t xml:space="preserve"> 2008;</w:t>
      </w:r>
      <w:r w:rsidR="0098347F">
        <w:t xml:space="preserve"> </w:t>
      </w:r>
      <w:r w:rsidR="00057DA2" w:rsidRPr="00186017">
        <w:rPr>
          <w:b/>
        </w:rPr>
        <w:t>99</w:t>
      </w:r>
      <w:r w:rsidR="00057DA2" w:rsidRPr="00186017">
        <w:t>:486- 488.</w:t>
      </w:r>
    </w:p>
    <w:p w14:paraId="35F50E85" w14:textId="77777777" w:rsidR="00B34B87" w:rsidRPr="00186017" w:rsidRDefault="00B34B87" w:rsidP="00F336B6">
      <w:pPr>
        <w:pStyle w:val="NoSpacing"/>
      </w:pPr>
    </w:p>
    <w:p w14:paraId="7881E434" w14:textId="15C02C8C" w:rsidR="00057DA2" w:rsidRPr="00186017" w:rsidRDefault="00F336B6" w:rsidP="00F336B6">
      <w:pPr>
        <w:pStyle w:val="NoSpacing"/>
      </w:pPr>
      <w:r w:rsidRPr="00186017">
        <w:t>5.</w:t>
      </w:r>
      <w:r w:rsidRPr="00186017">
        <w:tab/>
        <w:t xml:space="preserve">Folkman S, Greer S. Promoting psychological well-being in the face of serious illness: when </w:t>
      </w:r>
      <w:r w:rsidRPr="00186017">
        <w:tab/>
        <w:t xml:space="preserve">theory, research and practice inform each other. </w:t>
      </w:r>
      <w:r w:rsidRPr="00186017">
        <w:rPr>
          <w:i/>
        </w:rPr>
        <w:t>Psycho-oncology</w:t>
      </w:r>
      <w:r w:rsidRPr="00186017">
        <w:t xml:space="preserve"> 2000;</w:t>
      </w:r>
      <w:r w:rsidR="0098347F">
        <w:t xml:space="preserve"> </w:t>
      </w:r>
      <w:r w:rsidRPr="00186017">
        <w:rPr>
          <w:b/>
        </w:rPr>
        <w:t>9</w:t>
      </w:r>
      <w:r w:rsidRPr="00186017">
        <w:t>:11-19.</w:t>
      </w:r>
    </w:p>
    <w:sectPr w:rsidR="00057DA2" w:rsidRPr="0018601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A7451"/>
    <w:multiLevelType w:val="multilevel"/>
    <w:tmpl w:val="C01EF5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D877B3"/>
    <w:multiLevelType w:val="multilevel"/>
    <w:tmpl w:val="F2F2C7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DA4"/>
    <w:rsid w:val="00034509"/>
    <w:rsid w:val="00057DA2"/>
    <w:rsid w:val="00092A26"/>
    <w:rsid w:val="00183175"/>
    <w:rsid w:val="00186017"/>
    <w:rsid w:val="001A507E"/>
    <w:rsid w:val="001B7639"/>
    <w:rsid w:val="002247C1"/>
    <w:rsid w:val="002A7D2E"/>
    <w:rsid w:val="0035343E"/>
    <w:rsid w:val="003967EC"/>
    <w:rsid w:val="003E113E"/>
    <w:rsid w:val="003E1E39"/>
    <w:rsid w:val="005F42EA"/>
    <w:rsid w:val="005F5E36"/>
    <w:rsid w:val="00600494"/>
    <w:rsid w:val="00632083"/>
    <w:rsid w:val="00691DDE"/>
    <w:rsid w:val="0074036C"/>
    <w:rsid w:val="00781F95"/>
    <w:rsid w:val="00792C9A"/>
    <w:rsid w:val="007B2445"/>
    <w:rsid w:val="007E0F65"/>
    <w:rsid w:val="00863EB0"/>
    <w:rsid w:val="00916B1D"/>
    <w:rsid w:val="00982E1D"/>
    <w:rsid w:val="0098347F"/>
    <w:rsid w:val="009C35BA"/>
    <w:rsid w:val="00A63DA4"/>
    <w:rsid w:val="00AD249C"/>
    <w:rsid w:val="00B34B87"/>
    <w:rsid w:val="00B708BB"/>
    <w:rsid w:val="00B9520A"/>
    <w:rsid w:val="00C74526"/>
    <w:rsid w:val="00C9792C"/>
    <w:rsid w:val="00CC0B3F"/>
    <w:rsid w:val="00D55988"/>
    <w:rsid w:val="00D93CAA"/>
    <w:rsid w:val="00DC6115"/>
    <w:rsid w:val="00F0769C"/>
    <w:rsid w:val="00F3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A1A0D"/>
  <w15:chartTrackingRefBased/>
  <w15:docId w15:val="{4096D01D-6758-4978-BBC3-F10854FB6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0B3F"/>
    <w:pPr>
      <w:keepNext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E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34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43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5343E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CC0B3F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DEA3A2AF7F66498146A575F8B965D1" ma:contentTypeVersion="4" ma:contentTypeDescription="Create a new document." ma:contentTypeScope="" ma:versionID="67097276e7db86e3a844106f9a8a54a4">
  <xsd:schema xmlns:xsd="http://www.w3.org/2001/XMLSchema" xmlns:xs="http://www.w3.org/2001/XMLSchema" xmlns:p="http://schemas.microsoft.com/office/2006/metadata/properties" xmlns:ns3="68f7f588-f208-4693-b620-bd94542805ff" targetNamespace="http://schemas.microsoft.com/office/2006/metadata/properties" ma:root="true" ma:fieldsID="375fb0dc4ab6ec1bbbdabba186db5be9" ns3:_="">
    <xsd:import namespace="68f7f588-f208-4693-b620-bd94542805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7f588-f208-4693-b620-bd9454280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140EC-1758-42DB-8F7C-51566BD5D4A1}">
  <ds:schemaRefs>
    <ds:schemaRef ds:uri="68f7f588-f208-4693-b620-bd94542805ff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FBD43B3-EBE7-491F-9B8C-67E6EFB346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f7f588-f208-4693-b620-bd94542805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B708F1-24FA-43F6-9926-FD17BF1FB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FBE351-42C5-4475-9E9C-976AF5F95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2733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Molyn Leszcz</dc:creator>
  <cp:keywords/>
  <dc:description/>
  <cp:lastModifiedBy>Angela Jaramillo</cp:lastModifiedBy>
  <cp:revision>2</cp:revision>
  <cp:lastPrinted>2020-04-11T17:06:00Z</cp:lastPrinted>
  <dcterms:created xsi:type="dcterms:W3CDTF">2020-05-06T18:01:00Z</dcterms:created>
  <dcterms:modified xsi:type="dcterms:W3CDTF">2020-05-06T18:01:00Z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0x010100C3DEA3A2AF7F66498146A575F8B965D1</vt:lpwstr>
  </property>
</Properties>
</file>